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B43" w:rsidRPr="00435C71" w:rsidRDefault="006C3B43" w:rsidP="00435C71">
      <w:pPr>
        <w:jc w:val="both"/>
        <w:rPr>
          <w:rFonts w:ascii="Times New Roman" w:hAnsi="Times New Roman" w:cs="Times New Roman"/>
          <w:sz w:val="24"/>
          <w:szCs w:val="24"/>
        </w:rPr>
      </w:pPr>
      <w:r w:rsidRPr="00435C71">
        <w:rPr>
          <w:rFonts w:ascii="Times New Roman" w:hAnsi="Times New Roman" w:cs="Times New Roman"/>
          <w:sz w:val="24"/>
          <w:szCs w:val="24"/>
        </w:rPr>
        <w:t xml:space="preserve">                                                                </w:t>
      </w:r>
      <w:r w:rsidR="00435C71" w:rsidRPr="00435C71">
        <w:rPr>
          <w:rFonts w:ascii="Times New Roman" w:hAnsi="Times New Roman" w:cs="Times New Roman"/>
          <w:sz w:val="24"/>
          <w:szCs w:val="24"/>
        </w:rPr>
        <w:t xml:space="preserve">          </w:t>
      </w:r>
      <w:r w:rsidR="00435C71">
        <w:rPr>
          <w:rFonts w:ascii="Times New Roman" w:hAnsi="Times New Roman" w:cs="Times New Roman"/>
          <w:sz w:val="24"/>
          <w:szCs w:val="24"/>
        </w:rPr>
        <w:t xml:space="preserve">     </w:t>
      </w:r>
      <w:r w:rsidRPr="00435C71">
        <w:rPr>
          <w:rFonts w:ascii="Times New Roman" w:hAnsi="Times New Roman" w:cs="Times New Roman"/>
          <w:sz w:val="24"/>
          <w:szCs w:val="24"/>
        </w:rPr>
        <w:t xml:space="preserve">Новикова А.С. </w:t>
      </w:r>
      <w:r w:rsidR="00435C71" w:rsidRPr="00435C71">
        <w:rPr>
          <w:rFonts w:ascii="Times New Roman" w:hAnsi="Times New Roman" w:cs="Times New Roman"/>
          <w:sz w:val="24"/>
          <w:szCs w:val="24"/>
        </w:rPr>
        <w:t xml:space="preserve"> преподаватель          </w:t>
      </w:r>
      <w:r w:rsidRPr="00435C71">
        <w:rPr>
          <w:rFonts w:ascii="Times New Roman" w:hAnsi="Times New Roman" w:cs="Times New Roman"/>
          <w:sz w:val="24"/>
          <w:szCs w:val="24"/>
        </w:rPr>
        <w:t xml:space="preserve">   </w:t>
      </w:r>
    </w:p>
    <w:p w:rsidR="007E3310" w:rsidRDefault="006C3B43" w:rsidP="006C3B43">
      <w:pPr>
        <w:jc w:val="both"/>
        <w:rPr>
          <w:rFonts w:ascii="Times New Roman" w:hAnsi="Times New Roman" w:cs="Times New Roman"/>
          <w:sz w:val="24"/>
          <w:szCs w:val="24"/>
        </w:rPr>
      </w:pPr>
      <w:bookmarkStart w:id="0" w:name="_GoBack"/>
      <w:r w:rsidRPr="00435C71">
        <w:rPr>
          <w:rFonts w:ascii="Times New Roman" w:hAnsi="Times New Roman" w:cs="Times New Roman"/>
          <w:sz w:val="24"/>
          <w:szCs w:val="24"/>
        </w:rPr>
        <w:t xml:space="preserve">                                                                               ГАПОУ </w:t>
      </w:r>
      <w:r w:rsidR="00725CEA">
        <w:rPr>
          <w:rFonts w:ascii="Times New Roman" w:hAnsi="Times New Roman" w:cs="Times New Roman"/>
          <w:sz w:val="24"/>
          <w:szCs w:val="24"/>
        </w:rPr>
        <w:t xml:space="preserve">РС(Я) </w:t>
      </w:r>
      <w:r w:rsidRPr="00435C71">
        <w:rPr>
          <w:rFonts w:ascii="Times New Roman" w:hAnsi="Times New Roman" w:cs="Times New Roman"/>
          <w:sz w:val="24"/>
          <w:szCs w:val="24"/>
        </w:rPr>
        <w:t xml:space="preserve">ЯПК </w:t>
      </w:r>
      <w:proofErr w:type="spellStart"/>
      <w:r w:rsidRPr="00435C71">
        <w:rPr>
          <w:rFonts w:ascii="Times New Roman" w:hAnsi="Times New Roman" w:cs="Times New Roman"/>
          <w:sz w:val="24"/>
          <w:szCs w:val="24"/>
        </w:rPr>
        <w:t>им.С.Ф</w:t>
      </w:r>
      <w:proofErr w:type="spellEnd"/>
      <w:r w:rsidRPr="00435C71">
        <w:rPr>
          <w:rFonts w:ascii="Times New Roman" w:hAnsi="Times New Roman" w:cs="Times New Roman"/>
          <w:sz w:val="24"/>
          <w:szCs w:val="24"/>
        </w:rPr>
        <w:t xml:space="preserve">. </w:t>
      </w:r>
      <w:r w:rsidR="007E3310" w:rsidRPr="00435C71">
        <w:rPr>
          <w:rFonts w:ascii="Times New Roman" w:hAnsi="Times New Roman" w:cs="Times New Roman"/>
          <w:sz w:val="24"/>
          <w:szCs w:val="24"/>
        </w:rPr>
        <w:t>Гоголева</w:t>
      </w:r>
    </w:p>
    <w:bookmarkEnd w:id="0"/>
    <w:p w:rsidR="00435C71" w:rsidRPr="00435C71" w:rsidRDefault="00435C71" w:rsidP="006C3B43">
      <w:pPr>
        <w:jc w:val="both"/>
        <w:rPr>
          <w:rFonts w:ascii="Times New Roman" w:hAnsi="Times New Roman" w:cs="Times New Roman"/>
          <w:sz w:val="24"/>
          <w:szCs w:val="24"/>
        </w:rPr>
      </w:pPr>
      <w:r>
        <w:rPr>
          <w:rFonts w:ascii="Times New Roman" w:hAnsi="Times New Roman" w:cs="Times New Roman"/>
          <w:sz w:val="24"/>
          <w:szCs w:val="24"/>
        </w:rPr>
        <w:t xml:space="preserve">                                                                                </w:t>
      </w:r>
      <w:r w:rsidR="00725CEA">
        <w:rPr>
          <w:rFonts w:ascii="Times New Roman" w:hAnsi="Times New Roman" w:cs="Times New Roman"/>
          <w:sz w:val="24"/>
          <w:szCs w:val="24"/>
        </w:rPr>
        <w:t xml:space="preserve">Саха-Якутия, </w:t>
      </w:r>
      <w:r>
        <w:rPr>
          <w:rFonts w:ascii="Times New Roman" w:hAnsi="Times New Roman" w:cs="Times New Roman"/>
          <w:sz w:val="24"/>
          <w:szCs w:val="24"/>
        </w:rPr>
        <w:t>г.Якутск / ГО Якутск</w:t>
      </w:r>
    </w:p>
    <w:p w:rsidR="00435C71" w:rsidRDefault="00435C71" w:rsidP="006C3B43">
      <w:pPr>
        <w:jc w:val="both"/>
        <w:rPr>
          <w:rFonts w:ascii="Times New Roman" w:hAnsi="Times New Roman" w:cs="Times New Roman"/>
          <w:sz w:val="28"/>
          <w:szCs w:val="28"/>
        </w:rPr>
      </w:pPr>
      <w:r>
        <w:rPr>
          <w:rFonts w:ascii="Times New Roman" w:hAnsi="Times New Roman" w:cs="Times New Roman"/>
          <w:sz w:val="28"/>
          <w:szCs w:val="28"/>
        </w:rPr>
        <w:t xml:space="preserve">                                                                           </w:t>
      </w:r>
    </w:p>
    <w:p w:rsidR="007E3310" w:rsidRDefault="007E3310">
      <w:pPr>
        <w:rPr>
          <w:rFonts w:ascii="Times New Roman" w:hAnsi="Times New Roman" w:cs="Times New Roman"/>
          <w:sz w:val="28"/>
          <w:szCs w:val="28"/>
        </w:rPr>
      </w:pPr>
    </w:p>
    <w:p w:rsidR="00FB4878" w:rsidRPr="003F4623" w:rsidRDefault="007E3310" w:rsidP="006C3B43">
      <w:pPr>
        <w:spacing w:line="360" w:lineRule="auto"/>
        <w:rPr>
          <w:rFonts w:ascii="Times New Roman" w:hAnsi="Times New Roman" w:cs="Times New Roman"/>
          <w:b/>
          <w:sz w:val="28"/>
          <w:szCs w:val="28"/>
        </w:rPr>
      </w:pPr>
      <w:r w:rsidRPr="003F4623">
        <w:rPr>
          <w:rFonts w:ascii="Times New Roman" w:hAnsi="Times New Roman" w:cs="Times New Roman"/>
          <w:b/>
          <w:sz w:val="28"/>
          <w:szCs w:val="28"/>
        </w:rPr>
        <w:t xml:space="preserve">Упражнения </w:t>
      </w:r>
      <w:r w:rsidR="0002687E" w:rsidRPr="003F4623">
        <w:rPr>
          <w:rFonts w:ascii="Times New Roman" w:hAnsi="Times New Roman" w:cs="Times New Roman"/>
          <w:b/>
          <w:sz w:val="28"/>
          <w:szCs w:val="28"/>
        </w:rPr>
        <w:t xml:space="preserve">и игры </w:t>
      </w:r>
      <w:r w:rsidRPr="003F4623">
        <w:rPr>
          <w:rFonts w:ascii="Times New Roman" w:hAnsi="Times New Roman" w:cs="Times New Roman"/>
          <w:b/>
          <w:sz w:val="28"/>
          <w:szCs w:val="28"/>
        </w:rPr>
        <w:t xml:space="preserve">для </w:t>
      </w:r>
      <w:r w:rsidR="0022348F" w:rsidRPr="003F4623">
        <w:rPr>
          <w:rFonts w:ascii="Times New Roman" w:hAnsi="Times New Roman" w:cs="Times New Roman"/>
          <w:b/>
          <w:sz w:val="28"/>
          <w:szCs w:val="28"/>
        </w:rPr>
        <w:t>формирования правильной посадки корпуса и рук у</w:t>
      </w:r>
      <w:r w:rsidRPr="003F4623">
        <w:rPr>
          <w:rFonts w:ascii="Times New Roman" w:hAnsi="Times New Roman" w:cs="Times New Roman"/>
          <w:b/>
          <w:sz w:val="28"/>
          <w:szCs w:val="28"/>
        </w:rPr>
        <w:t xml:space="preserve"> детей дошкольного возраста </w:t>
      </w:r>
      <w:r w:rsidR="00B03DA9" w:rsidRPr="003F4623">
        <w:rPr>
          <w:rFonts w:ascii="Times New Roman" w:hAnsi="Times New Roman" w:cs="Times New Roman"/>
          <w:b/>
          <w:sz w:val="28"/>
          <w:szCs w:val="28"/>
        </w:rPr>
        <w:t>на начальном обучении игре на</w:t>
      </w:r>
      <w:r w:rsidRPr="003F4623">
        <w:rPr>
          <w:rFonts w:ascii="Times New Roman" w:hAnsi="Times New Roman" w:cs="Times New Roman"/>
          <w:b/>
          <w:sz w:val="28"/>
          <w:szCs w:val="28"/>
        </w:rPr>
        <w:t xml:space="preserve"> фортепиано </w:t>
      </w:r>
    </w:p>
    <w:p w:rsidR="006512BE" w:rsidRPr="006C3B43" w:rsidRDefault="006512BE">
      <w:pPr>
        <w:rPr>
          <w:rFonts w:ascii="Times New Roman" w:hAnsi="Times New Roman" w:cs="Times New Roman"/>
          <w:b/>
          <w:sz w:val="28"/>
          <w:szCs w:val="28"/>
        </w:rPr>
      </w:pPr>
    </w:p>
    <w:p w:rsidR="006512BE" w:rsidRPr="006C3B43" w:rsidRDefault="006512BE">
      <w:pPr>
        <w:rPr>
          <w:rFonts w:ascii="Times New Roman" w:hAnsi="Times New Roman" w:cs="Times New Roman"/>
          <w:b/>
          <w:sz w:val="28"/>
          <w:szCs w:val="28"/>
        </w:rPr>
      </w:pPr>
    </w:p>
    <w:p w:rsidR="006512BE" w:rsidRPr="006C3B43" w:rsidRDefault="006C3B43" w:rsidP="006C3B43">
      <w:pPr>
        <w:spacing w:line="360" w:lineRule="auto"/>
        <w:jc w:val="both"/>
        <w:rPr>
          <w:rFonts w:ascii="Times New Roman" w:hAnsi="Times New Roman" w:cs="Times New Roman"/>
          <w:sz w:val="28"/>
          <w:szCs w:val="28"/>
        </w:rPr>
      </w:pPr>
      <w:r>
        <w:rPr>
          <w:rFonts w:ascii="Times New Roman" w:eastAsiaTheme="minorEastAsia" w:hAnsi="Times New Roman" w:cs="Times New Roman"/>
          <w:sz w:val="28"/>
          <w:szCs w:val="28"/>
          <w:lang w:eastAsia="ru-RU"/>
        </w:rPr>
        <w:t xml:space="preserve">        </w:t>
      </w:r>
      <w:r w:rsidR="006512BE" w:rsidRPr="006512BE">
        <w:rPr>
          <w:rFonts w:ascii="Times New Roman" w:eastAsiaTheme="minorEastAsia" w:hAnsi="Times New Roman" w:cs="Times New Roman"/>
          <w:sz w:val="28"/>
          <w:szCs w:val="28"/>
          <w:lang w:eastAsia="ru-RU"/>
        </w:rPr>
        <w:t xml:space="preserve">Значение развития ребенка с помощью средств музыкального искусства настолько велико, что его трудно переоценить. С древнейших времен известна сила музыки, которая наилучшим образом воздействует на личность человека, облагораживает и обогащает ее. Важным представляется музыкальное развитие с раннего детства, так как оно является наиболее благоприятным периодом для вхождения ребенка в чудесный мир музыки. Мы учим </w:t>
      </w:r>
      <w:r w:rsidR="0022348F">
        <w:rPr>
          <w:rFonts w:ascii="Times New Roman" w:eastAsiaTheme="minorEastAsia" w:hAnsi="Times New Roman" w:cs="Times New Roman"/>
          <w:sz w:val="28"/>
          <w:szCs w:val="28"/>
          <w:lang w:eastAsia="ru-RU"/>
        </w:rPr>
        <w:t xml:space="preserve">детей любить </w:t>
      </w:r>
      <w:r w:rsidR="006512BE" w:rsidRPr="006512BE">
        <w:rPr>
          <w:rFonts w:ascii="Times New Roman" w:eastAsiaTheme="minorEastAsia" w:hAnsi="Times New Roman" w:cs="Times New Roman"/>
          <w:sz w:val="28"/>
          <w:szCs w:val="28"/>
          <w:lang w:eastAsia="ru-RU"/>
        </w:rPr>
        <w:t xml:space="preserve"> родной язык, чувствовать его поэзию, красоту. Столь же непреложной необходимостью надо считать ознакомление ребенка с музыкой. Человеку должно быть доступно не только чтение литературных произведений, но и слушание шедевров музыкального искусства, их понимания. Музыка, быть может, как ни одно другое искусство помогает сделать человека добрее, облагораживает его жизнь. Её язык интернационален и не нуждается в переводе. В то же время он способен передать самые тонкие, самые глубокие чувства, которые подчас невозможно выразить словами. </w:t>
      </w:r>
    </w:p>
    <w:p w:rsidR="00ED208C" w:rsidRDefault="006512BE" w:rsidP="006512BE">
      <w:pPr>
        <w:suppressLineNumbers/>
        <w:suppressAutoHyphens/>
        <w:spacing w:after="0" w:line="360" w:lineRule="auto"/>
        <w:contextualSpacing/>
        <w:jc w:val="both"/>
        <w:rPr>
          <w:rFonts w:ascii="Times New Roman" w:eastAsiaTheme="minorEastAsia" w:hAnsi="Times New Roman" w:cs="Times New Roman"/>
          <w:sz w:val="28"/>
          <w:szCs w:val="28"/>
          <w:lang w:eastAsia="ru-RU"/>
        </w:rPr>
      </w:pPr>
      <w:r>
        <w:rPr>
          <w:rFonts w:ascii="Times New Roman" w:hAnsi="Times New Roman" w:cs="Times New Roman"/>
          <w:sz w:val="28"/>
          <w:szCs w:val="28"/>
        </w:rPr>
        <w:t xml:space="preserve">         Дошкольный возраст - </w:t>
      </w:r>
      <w:r w:rsidRPr="000B48B5">
        <w:rPr>
          <w:rFonts w:ascii="Times New Roman" w:hAnsi="Times New Roman" w:cs="Times New Roman"/>
          <w:sz w:val="28"/>
          <w:szCs w:val="28"/>
        </w:rPr>
        <w:t xml:space="preserve">самый благоприятный период для музыкального воспитания и обучения. Решение задач формирования гармоничной личности возможно лишь при комплексном системном подходе к воспитанию и </w:t>
      </w:r>
      <w:r w:rsidRPr="000B48B5">
        <w:rPr>
          <w:rFonts w:ascii="Times New Roman" w:hAnsi="Times New Roman" w:cs="Times New Roman"/>
          <w:sz w:val="28"/>
          <w:szCs w:val="28"/>
        </w:rPr>
        <w:lastRenderedPageBreak/>
        <w:t>образованию подрастающего поколения.</w:t>
      </w:r>
      <w:r w:rsidRPr="00045318">
        <w:rPr>
          <w:rFonts w:ascii="Times New Roman" w:hAnsi="Times New Roman" w:cs="Times New Roman"/>
          <w:sz w:val="28"/>
          <w:szCs w:val="28"/>
        </w:rPr>
        <w:t xml:space="preserve"> </w:t>
      </w:r>
      <w:r w:rsidRPr="000B48B5">
        <w:rPr>
          <w:rFonts w:ascii="Times New Roman" w:hAnsi="Times New Roman" w:cs="Times New Roman"/>
          <w:sz w:val="28"/>
          <w:szCs w:val="28"/>
        </w:rPr>
        <w:t>Познание мира через звуки музыки</w:t>
      </w:r>
      <w:r>
        <w:rPr>
          <w:rFonts w:ascii="Times New Roman" w:hAnsi="Times New Roman" w:cs="Times New Roman"/>
          <w:sz w:val="28"/>
          <w:szCs w:val="28"/>
        </w:rPr>
        <w:t>,</w:t>
      </w:r>
      <w:r w:rsidRPr="000B48B5">
        <w:rPr>
          <w:rFonts w:ascii="Times New Roman" w:hAnsi="Times New Roman" w:cs="Times New Roman"/>
          <w:sz w:val="28"/>
          <w:szCs w:val="28"/>
        </w:rPr>
        <w:t xml:space="preserve"> особенно в раннем возрасте</w:t>
      </w:r>
      <w:r>
        <w:rPr>
          <w:rFonts w:ascii="Times New Roman" w:hAnsi="Times New Roman" w:cs="Times New Roman"/>
          <w:sz w:val="28"/>
          <w:szCs w:val="28"/>
        </w:rPr>
        <w:t>,</w:t>
      </w:r>
      <w:r w:rsidRPr="000B48B5">
        <w:rPr>
          <w:rFonts w:ascii="Times New Roman" w:hAnsi="Times New Roman" w:cs="Times New Roman"/>
          <w:sz w:val="28"/>
          <w:szCs w:val="28"/>
        </w:rPr>
        <w:t xml:space="preserve"> позволяет раскрыть еще неограниченные социальными рамками творческие способности ребенка, помогает сформировать его эстетические пристрастия.</w:t>
      </w:r>
      <w:r w:rsidRPr="006512BE">
        <w:rPr>
          <w:rFonts w:ascii="Times New Roman" w:eastAsiaTheme="minorEastAsia" w:hAnsi="Times New Roman" w:cs="Times New Roman"/>
          <w:sz w:val="28"/>
          <w:szCs w:val="28"/>
          <w:lang w:eastAsia="ru-RU"/>
        </w:rPr>
        <w:t xml:space="preserve"> </w:t>
      </w:r>
    </w:p>
    <w:p w:rsidR="006512BE" w:rsidRPr="006512BE" w:rsidRDefault="00ED208C" w:rsidP="006512BE">
      <w:pPr>
        <w:suppressLineNumbers/>
        <w:suppressAutoHyphens/>
        <w:spacing w:after="0" w:line="360" w:lineRule="auto"/>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321447">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 </w:t>
      </w:r>
      <w:r w:rsidR="006512BE" w:rsidRPr="006512BE">
        <w:rPr>
          <w:rFonts w:ascii="Times New Roman" w:eastAsiaTheme="minorEastAsia" w:hAnsi="Times New Roman" w:cs="Times New Roman"/>
          <w:sz w:val="28"/>
          <w:szCs w:val="28"/>
          <w:lang w:eastAsia="ru-RU"/>
        </w:rPr>
        <w:t xml:space="preserve">Особое место в музыкальном образовании ребенка играет обучение игре на фортепиано. </w:t>
      </w:r>
      <w:r w:rsidR="006512BE" w:rsidRPr="006512BE">
        <w:rPr>
          <w:rFonts w:ascii="Times New Roman" w:eastAsiaTheme="minorEastAsia" w:hAnsi="Times New Roman" w:cs="Times New Roman"/>
          <w:sz w:val="28"/>
          <w:lang w:eastAsia="ru-RU"/>
        </w:rPr>
        <w:t>Фортепиано - самый доступный из музыкальных инструментов для приобщения к прекрасному миру искусства,</w:t>
      </w:r>
      <w:r w:rsidR="006512BE" w:rsidRPr="006512BE">
        <w:rPr>
          <w:rFonts w:ascii="Georgia" w:eastAsiaTheme="minorEastAsia" w:hAnsi="Georgia"/>
          <w:color w:val="333333"/>
          <w:sz w:val="27"/>
          <w:szCs w:val="27"/>
          <w:shd w:val="clear" w:color="auto" w:fill="FFFFFF"/>
          <w:lang w:eastAsia="ru-RU"/>
        </w:rPr>
        <w:t xml:space="preserve"> один </w:t>
      </w:r>
      <w:r w:rsidR="006512BE" w:rsidRPr="006512BE">
        <w:rPr>
          <w:rFonts w:ascii="Times New Roman" w:eastAsiaTheme="minorEastAsia" w:hAnsi="Times New Roman" w:cs="Times New Roman"/>
          <w:sz w:val="28"/>
          <w:szCs w:val="28"/>
          <w:shd w:val="clear" w:color="auto" w:fill="FFFFFF"/>
          <w:lang w:eastAsia="ru-RU"/>
        </w:rPr>
        <w:t xml:space="preserve">из самых распространенных музыкальных инструментов, имеет две разновидности – пианино и рояль. Это сложный клавишно-струнный механизм, состоящий из акустического аппарата, клавишного механизма и опорных конструкций. Он обладает широким диапазоном звуков от «тихо» до «громко». В пианино струны расположены вертикально, в рояле – горизонтально. История возникновения фортепиано уходит корнями в далекий XVI век. Изобретателем этого великолепного инструмента считается </w:t>
      </w:r>
      <w:proofErr w:type="spellStart"/>
      <w:r w:rsidR="006512BE" w:rsidRPr="006512BE">
        <w:rPr>
          <w:rFonts w:ascii="Times New Roman" w:eastAsiaTheme="minorEastAsia" w:hAnsi="Times New Roman" w:cs="Times New Roman"/>
          <w:sz w:val="28"/>
          <w:szCs w:val="28"/>
          <w:shd w:val="clear" w:color="auto" w:fill="FFFFFF"/>
          <w:lang w:eastAsia="ru-RU"/>
        </w:rPr>
        <w:t>Бартоломео</w:t>
      </w:r>
      <w:proofErr w:type="spellEnd"/>
      <w:r w:rsidR="006512BE" w:rsidRPr="006512BE">
        <w:rPr>
          <w:rFonts w:ascii="Times New Roman" w:eastAsiaTheme="minorEastAsia" w:hAnsi="Times New Roman" w:cs="Times New Roman"/>
          <w:sz w:val="28"/>
          <w:szCs w:val="28"/>
          <w:shd w:val="clear" w:color="auto" w:fill="FFFFFF"/>
          <w:lang w:eastAsia="ru-RU"/>
        </w:rPr>
        <w:t xml:space="preserve"> </w:t>
      </w:r>
      <w:proofErr w:type="spellStart"/>
      <w:r w:rsidR="006512BE" w:rsidRPr="006512BE">
        <w:rPr>
          <w:rFonts w:ascii="Times New Roman" w:eastAsiaTheme="minorEastAsia" w:hAnsi="Times New Roman" w:cs="Times New Roman"/>
          <w:sz w:val="28"/>
          <w:szCs w:val="28"/>
          <w:shd w:val="clear" w:color="auto" w:fill="FFFFFF"/>
          <w:lang w:eastAsia="ru-RU"/>
        </w:rPr>
        <w:t>Кристофори</w:t>
      </w:r>
      <w:proofErr w:type="spellEnd"/>
      <w:r w:rsidR="006512BE" w:rsidRPr="006512BE">
        <w:rPr>
          <w:rFonts w:ascii="Times New Roman" w:eastAsiaTheme="minorEastAsia" w:hAnsi="Times New Roman" w:cs="Times New Roman"/>
          <w:sz w:val="28"/>
          <w:szCs w:val="28"/>
          <w:shd w:val="clear" w:color="auto" w:fill="FFFFFF"/>
          <w:lang w:eastAsia="ru-RU"/>
        </w:rPr>
        <w:t xml:space="preserve"> – итальянский мастер, который придумывал молоточковые механизмы для клавесина. Инструмент имел очень простую конструкцию, на тот момент у фортепиано еще не было ни педалей, ни демпферов. Оно состояло из клавиш, молоточка и </w:t>
      </w:r>
      <w:proofErr w:type="spellStart"/>
      <w:r w:rsidR="006512BE" w:rsidRPr="006512BE">
        <w:rPr>
          <w:rFonts w:ascii="Times New Roman" w:eastAsiaTheme="minorEastAsia" w:hAnsi="Times New Roman" w:cs="Times New Roman"/>
          <w:sz w:val="28"/>
          <w:szCs w:val="28"/>
          <w:shd w:val="clear" w:color="auto" w:fill="FFFFFF"/>
          <w:lang w:eastAsia="ru-RU"/>
        </w:rPr>
        <w:t>возвращателя</w:t>
      </w:r>
      <w:proofErr w:type="spellEnd"/>
      <w:r w:rsidR="006512BE" w:rsidRPr="006512BE">
        <w:rPr>
          <w:rFonts w:ascii="Times New Roman" w:eastAsiaTheme="minorEastAsia" w:hAnsi="Times New Roman" w:cs="Times New Roman"/>
          <w:sz w:val="28"/>
          <w:szCs w:val="28"/>
          <w:shd w:val="clear" w:color="auto" w:fill="FFFFFF"/>
          <w:lang w:eastAsia="ru-RU"/>
        </w:rPr>
        <w:t xml:space="preserve">. Предшественниками фортепиано были </w:t>
      </w:r>
      <w:proofErr w:type="spellStart"/>
      <w:r w:rsidR="006512BE" w:rsidRPr="006512BE">
        <w:rPr>
          <w:rFonts w:ascii="Times New Roman" w:eastAsiaTheme="minorEastAsia" w:hAnsi="Times New Roman" w:cs="Times New Roman"/>
          <w:sz w:val="28"/>
          <w:szCs w:val="28"/>
          <w:shd w:val="clear" w:color="auto" w:fill="FFFFFF"/>
          <w:lang w:eastAsia="ru-RU"/>
        </w:rPr>
        <w:t>клавикорд</w:t>
      </w:r>
      <w:proofErr w:type="spellEnd"/>
      <w:r w:rsidR="006512BE" w:rsidRPr="006512BE">
        <w:rPr>
          <w:rFonts w:ascii="Times New Roman" w:eastAsiaTheme="minorEastAsia" w:hAnsi="Times New Roman" w:cs="Times New Roman"/>
          <w:sz w:val="28"/>
          <w:szCs w:val="28"/>
          <w:shd w:val="clear" w:color="auto" w:fill="FFFFFF"/>
          <w:lang w:eastAsia="ru-RU"/>
        </w:rPr>
        <w:t xml:space="preserve"> и клавесин.</w:t>
      </w:r>
    </w:p>
    <w:p w:rsidR="006512BE" w:rsidRDefault="006512BE" w:rsidP="00ED208C">
      <w:pPr>
        <w:spacing w:line="360" w:lineRule="auto"/>
        <w:contextualSpacing/>
        <w:jc w:val="both"/>
        <w:rPr>
          <w:rFonts w:ascii="Times New Roman" w:eastAsiaTheme="minorEastAsia" w:hAnsi="Times New Roman" w:cs="Times New Roman"/>
          <w:sz w:val="28"/>
          <w:szCs w:val="28"/>
          <w:lang w:eastAsia="ru-RU"/>
        </w:rPr>
      </w:pPr>
      <w:r w:rsidRPr="006512BE">
        <w:rPr>
          <w:rFonts w:ascii="Times New Roman" w:eastAsiaTheme="minorEastAsia" w:hAnsi="Times New Roman" w:cs="Times New Roman"/>
          <w:sz w:val="28"/>
          <w:lang w:eastAsia="ru-RU"/>
        </w:rPr>
        <w:tab/>
      </w:r>
      <w:r w:rsidRPr="006512BE">
        <w:rPr>
          <w:rFonts w:ascii="Times New Roman" w:eastAsiaTheme="minorEastAsia" w:hAnsi="Times New Roman" w:cs="Times New Roman"/>
          <w:sz w:val="28"/>
          <w:szCs w:val="28"/>
          <w:lang w:eastAsia="ru-RU"/>
        </w:rPr>
        <w:t>Известные советские педагоги внесли неоценимый вкл</w:t>
      </w:r>
      <w:r w:rsidR="0022348F">
        <w:rPr>
          <w:rFonts w:ascii="Times New Roman" w:eastAsiaTheme="minorEastAsia" w:hAnsi="Times New Roman" w:cs="Times New Roman"/>
          <w:sz w:val="28"/>
          <w:szCs w:val="28"/>
          <w:lang w:eastAsia="ru-RU"/>
        </w:rPr>
        <w:t xml:space="preserve">ад в дело воспитания пианистов, </w:t>
      </w:r>
      <w:r w:rsidRPr="006512BE">
        <w:rPr>
          <w:rFonts w:ascii="Times New Roman" w:eastAsiaTheme="minorEastAsia" w:hAnsi="Times New Roman" w:cs="Times New Roman"/>
          <w:sz w:val="28"/>
          <w:szCs w:val="28"/>
          <w:lang w:eastAsia="ru-RU"/>
        </w:rPr>
        <w:t xml:space="preserve">создав художественно-педагогическую фортепианную литературу для детей. Среди них: А. Артоболевская – профессор Московского музыкально-педагогического института им. Гнесиных, И. Гофман – знаменитый пианист, педагог, музыкант, А. </w:t>
      </w:r>
      <w:proofErr w:type="spellStart"/>
      <w:r w:rsidRPr="006512BE">
        <w:rPr>
          <w:rFonts w:ascii="Times New Roman" w:eastAsiaTheme="minorEastAsia" w:hAnsi="Times New Roman" w:cs="Times New Roman"/>
          <w:sz w:val="28"/>
          <w:szCs w:val="28"/>
          <w:lang w:eastAsia="ru-RU"/>
        </w:rPr>
        <w:t>Гольденвейзер</w:t>
      </w:r>
      <w:proofErr w:type="spellEnd"/>
      <w:r w:rsidRPr="006512BE">
        <w:rPr>
          <w:rFonts w:ascii="Times New Roman" w:eastAsiaTheme="minorEastAsia" w:hAnsi="Times New Roman" w:cs="Times New Roman"/>
          <w:sz w:val="28"/>
          <w:szCs w:val="28"/>
          <w:lang w:eastAsia="ru-RU"/>
        </w:rPr>
        <w:t xml:space="preserve"> – знаменитый пианист, педагог, музыкант и многие другие.  Несмотря на различия их подходов к фортепианной педагогике, обоснованные идейно-художественными, воспитательными и педагогическими тенденциями того или иного временного периода, предельно ясно выступают общие закономерности в воспитании и пианистическом  развитии. Игра на фортепиано развивает наглядно–образное </w:t>
      </w:r>
      <w:r w:rsidRPr="006512BE">
        <w:rPr>
          <w:rFonts w:ascii="Times New Roman" w:eastAsiaTheme="minorEastAsia" w:hAnsi="Times New Roman" w:cs="Times New Roman"/>
          <w:sz w:val="28"/>
          <w:szCs w:val="28"/>
          <w:lang w:eastAsia="ru-RU"/>
        </w:rPr>
        <w:lastRenderedPageBreak/>
        <w:t xml:space="preserve">мышление, развивается моторика движений рук, координация, что может стать предпосылкой общефизического развития ребенка []. </w:t>
      </w:r>
    </w:p>
    <w:p w:rsidR="006C3B43" w:rsidRDefault="006512BE" w:rsidP="006C3B43">
      <w:pPr>
        <w:suppressLineNumbers/>
        <w:suppressAutoHyphens/>
        <w:spacing w:after="0" w:line="360" w:lineRule="auto"/>
        <w:contextualSpacing/>
        <w:jc w:val="both"/>
        <w:rPr>
          <w:rFonts w:ascii="Times New Roman" w:eastAsiaTheme="minorEastAsia" w:hAnsi="Times New Roman" w:cs="Times New Roman"/>
          <w:b/>
          <w:sz w:val="28"/>
          <w:szCs w:val="28"/>
          <w:lang w:eastAsia="ru-RU"/>
        </w:rPr>
      </w:pPr>
      <w:r w:rsidRPr="006C3B43">
        <w:rPr>
          <w:rFonts w:ascii="Times New Roman" w:eastAsiaTheme="minorEastAsia" w:hAnsi="Times New Roman" w:cs="Times New Roman"/>
          <w:b/>
          <w:sz w:val="28"/>
          <w:szCs w:val="28"/>
          <w:lang w:eastAsia="ru-RU"/>
        </w:rPr>
        <w:t xml:space="preserve">  </w:t>
      </w:r>
      <w:r w:rsidR="006C3B43">
        <w:rPr>
          <w:rFonts w:ascii="Times New Roman" w:eastAsiaTheme="minorEastAsia" w:hAnsi="Times New Roman" w:cs="Times New Roman"/>
          <w:b/>
          <w:sz w:val="28"/>
          <w:szCs w:val="28"/>
          <w:lang w:eastAsia="ru-RU"/>
        </w:rPr>
        <w:t xml:space="preserve">        </w:t>
      </w:r>
    </w:p>
    <w:p w:rsidR="0002687E" w:rsidRPr="006C3B43" w:rsidRDefault="006C3B43" w:rsidP="006C3B43">
      <w:pPr>
        <w:suppressLineNumbers/>
        <w:suppressAutoHyphens/>
        <w:spacing w:after="0" w:line="360" w:lineRule="auto"/>
        <w:contextualSpacing/>
        <w:jc w:val="both"/>
        <w:rPr>
          <w:rFonts w:ascii="Times New Roman" w:eastAsiaTheme="minorEastAsia" w:hAnsi="Times New Roman" w:cs="Times New Roman"/>
          <w:i/>
          <w:sz w:val="28"/>
          <w:szCs w:val="28"/>
          <w:lang w:eastAsia="ru-RU"/>
        </w:rPr>
      </w:pPr>
      <w:r>
        <w:rPr>
          <w:rFonts w:ascii="Times New Roman" w:eastAsiaTheme="minorEastAsia" w:hAnsi="Times New Roman" w:cs="Times New Roman"/>
          <w:b/>
          <w:sz w:val="28"/>
          <w:szCs w:val="28"/>
          <w:lang w:eastAsia="ru-RU"/>
        </w:rPr>
        <w:t xml:space="preserve"> </w:t>
      </w:r>
      <w:r w:rsidR="0002687E" w:rsidRPr="006C3B43">
        <w:rPr>
          <w:rFonts w:ascii="Times New Roman" w:hAnsi="Times New Roman" w:cs="Times New Roman"/>
          <w:i/>
          <w:sz w:val="28"/>
          <w:szCs w:val="28"/>
        </w:rPr>
        <w:t>Упражнения и игры для формирования правильной посадки корпуса и рук</w:t>
      </w:r>
      <w:r w:rsidR="00AC0EDD" w:rsidRPr="006C3B43">
        <w:rPr>
          <w:rFonts w:ascii="Times New Roman" w:eastAsiaTheme="minorEastAsia" w:hAnsi="Times New Roman" w:cs="Times New Roman"/>
          <w:i/>
          <w:sz w:val="28"/>
          <w:szCs w:val="28"/>
          <w:lang w:eastAsia="ru-RU"/>
        </w:rPr>
        <w:t xml:space="preserve"> </w:t>
      </w:r>
    </w:p>
    <w:p w:rsidR="006C3B43" w:rsidRDefault="006C3B43" w:rsidP="006C3B43">
      <w:pPr>
        <w:suppressLineNumbers/>
        <w:suppressAutoHyphens/>
        <w:spacing w:after="0" w:line="360" w:lineRule="auto"/>
        <w:contextualSpacing/>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p>
    <w:p w:rsidR="00FC409A" w:rsidRPr="00FC409A" w:rsidRDefault="006C3B43" w:rsidP="006C3B43">
      <w:pPr>
        <w:suppressLineNumbers/>
        <w:suppressAutoHyphens/>
        <w:spacing w:after="0" w:line="360" w:lineRule="auto"/>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b/>
          <w:sz w:val="28"/>
          <w:szCs w:val="28"/>
          <w:lang w:eastAsia="ru-RU"/>
        </w:rPr>
        <w:t xml:space="preserve">        </w:t>
      </w:r>
      <w:r w:rsidR="00FC409A" w:rsidRPr="00FC409A">
        <w:rPr>
          <w:rFonts w:ascii="Times New Roman" w:eastAsiaTheme="minorEastAsia" w:hAnsi="Times New Roman" w:cs="Times New Roman"/>
          <w:sz w:val="28"/>
          <w:lang w:eastAsia="ru-RU"/>
        </w:rPr>
        <w:t>Формирование исполнительских умений и навыков на начальном обучении игре на фортепиано начинается в первую очередь с обеспечением правильной посадки и постановки рук, игровых движений у учащегося, правильность расположения пальцев.</w:t>
      </w:r>
    </w:p>
    <w:p w:rsidR="00FC409A" w:rsidRPr="00FC409A" w:rsidRDefault="00FC409A" w:rsidP="00FC409A">
      <w:pPr>
        <w:spacing w:line="360" w:lineRule="auto"/>
        <w:ind w:firstLine="708"/>
        <w:contextualSpacing/>
        <w:jc w:val="both"/>
        <w:rPr>
          <w:rFonts w:ascii="Times New Roman" w:eastAsiaTheme="minorEastAsia" w:hAnsi="Times New Roman" w:cs="Times New Roman"/>
          <w:sz w:val="28"/>
          <w:lang w:eastAsia="ru-RU"/>
        </w:rPr>
      </w:pPr>
      <w:r w:rsidRPr="00FC409A">
        <w:rPr>
          <w:rFonts w:ascii="Times New Roman" w:eastAsiaTheme="minorEastAsia" w:hAnsi="Times New Roman" w:cs="Times New Roman"/>
          <w:sz w:val="28"/>
          <w:lang w:eastAsia="ru-RU"/>
        </w:rPr>
        <w:t xml:space="preserve">На начальном этапе следует обратить внимание на причины возникновения мышечных зажимов и способы их устранения, на правильную работу с нотным текстом, на качество извлечения, на развитие техники правой и левой руки. Необходимо учитывать и </w:t>
      </w:r>
      <w:proofErr w:type="spellStart"/>
      <w:r w:rsidRPr="00FC409A">
        <w:rPr>
          <w:rFonts w:ascii="Times New Roman" w:eastAsiaTheme="minorEastAsia" w:hAnsi="Times New Roman" w:cs="Times New Roman"/>
          <w:sz w:val="28"/>
          <w:lang w:eastAsia="ru-RU"/>
        </w:rPr>
        <w:t>разьяснять</w:t>
      </w:r>
      <w:proofErr w:type="spellEnd"/>
      <w:r w:rsidRPr="00FC409A">
        <w:rPr>
          <w:rFonts w:ascii="Times New Roman" w:eastAsiaTheme="minorEastAsia" w:hAnsi="Times New Roman" w:cs="Times New Roman"/>
          <w:sz w:val="28"/>
          <w:lang w:eastAsia="ru-RU"/>
        </w:rPr>
        <w:t xml:space="preserve"> учащимся физические, физиологические и психологические закономерности восприятия звука.</w:t>
      </w:r>
    </w:p>
    <w:p w:rsidR="00FC409A" w:rsidRPr="00FC409A" w:rsidRDefault="00FC409A" w:rsidP="00FC409A">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 xml:space="preserve"> Очень ответственный момент – первое прикосновение к клавишам инструмента. Необходимо объяснить ученику, что звучание будет зависеть от движений его рук. В этот период намечается их приспособление к игре на рояле, зарождается способность «слышащей руки».</w:t>
      </w:r>
    </w:p>
    <w:p w:rsidR="00FC409A" w:rsidRPr="00FC409A" w:rsidRDefault="00FC409A" w:rsidP="00FC409A">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 xml:space="preserve">Педагоги рекомендуют на первых занятиях рассказать маленькому ученику о чувствительности фортепиано, показать ему механизм извлечения звука. Ребенок должен сам увидеть, понять, что звук зависит от того, как опустится играющий палец на клавишу. Маленького начинающего пианиста надо смело знакомить со всеми «секретами» рояля. Следует показать, что при нажиме клавиши звучат сразу три струны, которые к этой клавише относятся и настроены одинаково (в унисон). Молоточек ударяет по струнам, заставляет их вибрировать и тем самым – звучать. Ударив, молоточек «убегает» на своё место. Если не отпускать клавишу, а слегка её придерживать, струны будут звучать до тех пор, пока не перестанут вибрировать. А если раньше отпустить палец от клавиши – на струны упадет </w:t>
      </w:r>
      <w:r w:rsidRPr="00FC409A">
        <w:rPr>
          <w:rFonts w:ascii="Times New Roman" w:eastAsiaTheme="minorEastAsia" w:hAnsi="Times New Roman" w:cs="Times New Roman"/>
          <w:sz w:val="28"/>
          <w:szCs w:val="28"/>
          <w:lang w:eastAsia="ru-RU"/>
        </w:rPr>
        <w:lastRenderedPageBreak/>
        <w:t>деревянная пластинка, снизу покрытая войлоком (демпфер-глушитель) и остановит колебание струн</w:t>
      </w:r>
      <w:r w:rsidR="006C3B43">
        <w:rPr>
          <w:rFonts w:ascii="Times New Roman" w:eastAsiaTheme="minorEastAsia" w:hAnsi="Times New Roman" w:cs="Times New Roman"/>
          <w:sz w:val="28"/>
          <w:szCs w:val="28"/>
          <w:lang w:eastAsia="ru-RU"/>
        </w:rPr>
        <w:t xml:space="preserve">, тогда они сразу умолкают. </w:t>
      </w:r>
    </w:p>
    <w:p w:rsidR="00FC409A" w:rsidRPr="00FC409A" w:rsidRDefault="00FC409A" w:rsidP="00FC409A">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«На маленьких детей вид механизма фортепиано производит сильное впечатление, и они, в частности, начинают прекрасно понимать, почему ни в коем случае не сле</w:t>
      </w:r>
      <w:r w:rsidR="006C3B43">
        <w:rPr>
          <w:rFonts w:ascii="Times New Roman" w:eastAsiaTheme="minorEastAsia" w:hAnsi="Times New Roman" w:cs="Times New Roman"/>
          <w:sz w:val="28"/>
          <w:szCs w:val="28"/>
          <w:lang w:eastAsia="ru-RU"/>
        </w:rPr>
        <w:t>дует давить на клавиши»</w:t>
      </w:r>
      <w:r w:rsidRPr="00FC409A">
        <w:rPr>
          <w:rFonts w:ascii="Times New Roman" w:eastAsiaTheme="minorEastAsia" w:hAnsi="Times New Roman" w:cs="Times New Roman"/>
          <w:sz w:val="28"/>
          <w:szCs w:val="28"/>
          <w:lang w:eastAsia="ru-RU"/>
        </w:rPr>
        <w:t>.</w:t>
      </w:r>
    </w:p>
    <w:p w:rsidR="00FC409A" w:rsidRPr="00FC409A" w:rsidRDefault="00FC409A" w:rsidP="00FC409A">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Необходимо сказать, и показать ребенку, что фортепиано совсем «не любит», когда с ним грубо обращаются и что на жесткий, резкий удар оно «отвечает» острым, пронзительным, неприятным для слуха звуком. Надо научить маленького пианиста, чтобы он следил за гибкостью руки и после нажатия клавиши прислушивался к звучанию струны.</w:t>
      </w:r>
    </w:p>
    <w:p w:rsidR="00FC409A" w:rsidRPr="00FC409A" w:rsidRDefault="00FC409A" w:rsidP="00FC409A">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i/>
          <w:sz w:val="28"/>
          <w:szCs w:val="28"/>
          <w:lang w:eastAsia="ru-RU"/>
        </w:rPr>
        <w:t>Общие принципы организации игровых движений.</w:t>
      </w:r>
      <w:r w:rsidRPr="00FC409A">
        <w:rPr>
          <w:rFonts w:ascii="Times New Roman" w:eastAsiaTheme="minorEastAsia" w:hAnsi="Times New Roman" w:cs="Times New Roman"/>
          <w:sz w:val="28"/>
          <w:szCs w:val="28"/>
          <w:lang w:eastAsia="ru-RU"/>
        </w:rPr>
        <w:t xml:space="preserve"> Они примерно таковы: общая свобода тела; ощущение веса свободной руки; свобода первого пальца; эластичная и активная кисть; ощущение цепкости кончика пальца.</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 xml:space="preserve">Прежде чем приступить к развитию технических навыков учащегося, необходимо организовать его </w:t>
      </w:r>
      <w:r w:rsidRPr="00FC409A">
        <w:rPr>
          <w:rFonts w:ascii="Times New Roman" w:eastAsia="Times New Roman" w:hAnsi="Times New Roman" w:cs="Times New Roman"/>
          <w:i/>
          <w:sz w:val="28"/>
          <w:szCs w:val="28"/>
          <w:lang w:eastAsia="ru-RU"/>
        </w:rPr>
        <w:t>посадку</w:t>
      </w:r>
      <w:r w:rsidRPr="00FC409A">
        <w:rPr>
          <w:rFonts w:ascii="Times New Roman" w:eastAsia="Times New Roman" w:hAnsi="Times New Roman" w:cs="Times New Roman"/>
          <w:sz w:val="28"/>
          <w:szCs w:val="28"/>
          <w:lang w:eastAsia="ru-RU"/>
        </w:rPr>
        <w:t xml:space="preserve"> за инструментом. Вот несколько </w:t>
      </w:r>
      <w:r w:rsidRPr="00FC409A">
        <w:rPr>
          <w:rFonts w:ascii="Times New Roman" w:eastAsia="Times New Roman" w:hAnsi="Times New Roman" w:cs="Times New Roman"/>
          <w:i/>
          <w:sz w:val="28"/>
          <w:szCs w:val="28"/>
          <w:lang w:eastAsia="ru-RU"/>
        </w:rPr>
        <w:t>упражнений,</w:t>
      </w:r>
      <w:r w:rsidRPr="00FC409A">
        <w:rPr>
          <w:rFonts w:ascii="Times New Roman" w:eastAsia="Times New Roman" w:hAnsi="Times New Roman" w:cs="Times New Roman"/>
          <w:sz w:val="28"/>
          <w:szCs w:val="28"/>
          <w:lang w:eastAsia="ru-RU"/>
        </w:rPr>
        <w:t xml:space="preserve"> которые помогут ребенку правильно сидеть за инструментом, ровно держать спину, оставляя руки и плечи свободными, делая опору на ноги и т.д.</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i/>
          <w:sz w:val="28"/>
          <w:szCs w:val="28"/>
          <w:lang w:eastAsia="ru-RU"/>
        </w:rPr>
        <w:t>Упражнение «Шалтай-болтай»</w:t>
      </w:r>
      <w:r w:rsidRPr="00FC409A">
        <w:rPr>
          <w:rFonts w:ascii="Times New Roman" w:eastAsia="Times New Roman" w:hAnsi="Times New Roman" w:cs="Times New Roman"/>
          <w:sz w:val="28"/>
          <w:szCs w:val="28"/>
          <w:lang w:eastAsia="ru-RU"/>
        </w:rPr>
        <w:t xml:space="preserve"> (рекомендовано </w:t>
      </w:r>
      <w:proofErr w:type="spellStart"/>
      <w:r w:rsidRPr="00FC409A">
        <w:rPr>
          <w:rFonts w:ascii="Times New Roman" w:eastAsia="Times New Roman" w:hAnsi="Times New Roman" w:cs="Times New Roman"/>
          <w:sz w:val="28"/>
          <w:szCs w:val="28"/>
          <w:lang w:eastAsia="ru-RU"/>
        </w:rPr>
        <w:t>А.Артоболевской</w:t>
      </w:r>
      <w:proofErr w:type="spellEnd"/>
      <w:r w:rsidRPr="00FC409A">
        <w:rPr>
          <w:rFonts w:ascii="Times New Roman" w:eastAsia="Times New Roman" w:hAnsi="Times New Roman" w:cs="Times New Roman"/>
          <w:sz w:val="28"/>
          <w:szCs w:val="28"/>
          <w:lang w:eastAsia="ru-RU"/>
        </w:rPr>
        <w:t>, пособие «Первая встреча с музыкой»).</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sz w:val="28"/>
          <w:szCs w:val="28"/>
          <w:lang w:eastAsia="ru-RU"/>
        </w:rPr>
        <w:t>Встать прямо, руки опустить вниз слегка нагнувшись вперед. Начать покачивать руки навстречу друг другу или параллельно, постепенно наклон можно увеличивать или распрямляться. Попутно ритмично приговаривать «Шалтай-болтай висел на стене, Шалтай-болтай свалился во сне». Данная игра помогает почувствовать свободу в плечах, локтях и кистях. Ребенок воспринимает движения, как игру, без напряжения.</w:t>
      </w:r>
      <w:r w:rsidRPr="00FC409A">
        <w:rPr>
          <w:rFonts w:ascii="Times New Roman" w:eastAsia="Times New Roman" w:hAnsi="Times New Roman" w:cs="Times New Roman"/>
          <w:sz w:val="28"/>
          <w:szCs w:val="28"/>
          <w:lang w:eastAsia="ru-RU"/>
        </w:rPr>
        <w:cr/>
        <w:t xml:space="preserve">        </w:t>
      </w:r>
      <w:r w:rsidRPr="00FC409A">
        <w:rPr>
          <w:rFonts w:ascii="Times New Roman" w:eastAsia="Times New Roman" w:hAnsi="Times New Roman" w:cs="Times New Roman"/>
          <w:i/>
          <w:sz w:val="28"/>
          <w:szCs w:val="28"/>
          <w:lang w:eastAsia="ru-RU"/>
        </w:rPr>
        <w:t>Упражнение  «То березка, то рябина».</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 xml:space="preserve">Встать прямо, поднять руки вверх и под музыку известной песни «То березка, то рябина» плавно покачиваться из стороны в сторону, руки </w:t>
      </w:r>
      <w:r w:rsidRPr="00FC409A">
        <w:rPr>
          <w:rFonts w:ascii="Times New Roman" w:eastAsia="Times New Roman" w:hAnsi="Times New Roman" w:cs="Times New Roman"/>
          <w:sz w:val="28"/>
          <w:szCs w:val="28"/>
          <w:lang w:eastAsia="ru-RU"/>
        </w:rPr>
        <w:lastRenderedPageBreak/>
        <w:t>«</w:t>
      </w:r>
      <w:proofErr w:type="spellStart"/>
      <w:r w:rsidRPr="00FC409A">
        <w:rPr>
          <w:rFonts w:ascii="Times New Roman" w:eastAsia="Times New Roman" w:hAnsi="Times New Roman" w:cs="Times New Roman"/>
          <w:sz w:val="28"/>
          <w:szCs w:val="28"/>
          <w:lang w:eastAsia="ru-RU"/>
        </w:rPr>
        <w:t>колышаться</w:t>
      </w:r>
      <w:proofErr w:type="spellEnd"/>
      <w:r w:rsidRPr="00FC409A">
        <w:rPr>
          <w:rFonts w:ascii="Times New Roman" w:eastAsia="Times New Roman" w:hAnsi="Times New Roman" w:cs="Times New Roman"/>
          <w:sz w:val="28"/>
          <w:szCs w:val="28"/>
          <w:lang w:eastAsia="ru-RU"/>
        </w:rPr>
        <w:t xml:space="preserve">» как веточки на ветру, корпус слегка наклоняется то в одну, то в другую сторону, подобно стволу тонкого деревца. Ученик сам должен почувствовать себя таким деревцем. Нарабатывается свобода в руках и корпусе. </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Упражнение  «Старая мельница».</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Встать прямо, руки расслабить и начинать раскачивать их вокруг плеча, сначала в одну сторону, потом в другую. Чтобы рука при этом имела форму свода и пальчики не растопыривались, взять в ладошки по небольшому шарику. Можно делать упражнение под музыку песни «Старая мельница» или ритмично повторять слова «Старая мельница крутиться, вертится». Другой вариант – вытянуть руки вперед и крутить кистями сначала в одну, потом в другую сторону, держа шарики в ладошках.</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Упражнение  «Крылатые качели».</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Также держа шарики в ладошках поочередно поднимать руки вверх и опускать вниз, подобно крыльям. Важно чтобы ведущей частью руки была кисть, именно кисть поднимает руку вверх и ведет вниз. Локоть слегка согнут. Руки работают поочередно, как качели, что способствует координированию рук. Выполнять можно под музыку «Крылатые качели». Все должно быть очень плавно, что соответствует характеру музыки песни.</w:t>
      </w:r>
    </w:p>
    <w:p w:rsidR="00FC409A" w:rsidRPr="00FC409A" w:rsidRDefault="00FC409A" w:rsidP="00FC409A">
      <w:pPr>
        <w:spacing w:after="0" w:line="360" w:lineRule="auto"/>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 xml:space="preserve">         Упражнение  «Пружинка».</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Упражнение делается около стенки. Ученик упирается на стенку круглыми пальчиками, и то сжимает, то разжимает, как пружинку, т.е. то падает на стенку, то отталкивается. Обращается внимание, чтобы пальчики не были прямыми и жесткими, а тоже мягко пружинили.</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 xml:space="preserve"> Игры у инструмента. </w:t>
      </w:r>
      <w:r w:rsidRPr="00FC409A">
        <w:rPr>
          <w:rFonts w:ascii="Times New Roman" w:eastAsia="Times New Roman" w:hAnsi="Times New Roman" w:cs="Times New Roman"/>
          <w:sz w:val="28"/>
          <w:szCs w:val="28"/>
          <w:lang w:eastAsia="ru-RU"/>
        </w:rPr>
        <w:t>Правильная посадка за  инструментом  –  это один из важных  моментов. Садиться  надо  на  полстула,  ноги  плотно  упираются  в  пол  или  подставку,  уровень  стула регулируется  согласно  росту  ребенка.  Очень  частая  проблема  –  зажатость  шейно-плечевого пояса,  даже  при  свободных  кисти  и  локтей. Чтобы снять напряжение  и зажатость можно поиграть в игры.</w:t>
      </w:r>
    </w:p>
    <w:p w:rsidR="00FC409A" w:rsidRPr="00FC409A" w:rsidRDefault="00FC409A" w:rsidP="00FC409A">
      <w:pPr>
        <w:spacing w:before="100" w:beforeAutospacing="1" w:after="0" w:afterAutospacing="1"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lastRenderedPageBreak/>
        <w:t xml:space="preserve">Игра  «Ведерочки» </w:t>
      </w:r>
    </w:p>
    <w:p w:rsidR="00FC409A" w:rsidRPr="00FC409A" w:rsidRDefault="00FC409A" w:rsidP="00FC409A">
      <w:pPr>
        <w:spacing w:before="100" w:beforeAutospacing="1" w:after="0" w:afterAutospacing="1" w:line="360" w:lineRule="auto"/>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 xml:space="preserve">        </w:t>
      </w:r>
      <w:r w:rsidRPr="00FC409A">
        <w:rPr>
          <w:rFonts w:ascii="Times New Roman" w:eastAsia="Times New Roman" w:hAnsi="Times New Roman" w:cs="Times New Roman"/>
          <w:sz w:val="28"/>
          <w:szCs w:val="28"/>
          <w:lang w:eastAsia="ru-RU"/>
        </w:rPr>
        <w:t>Игра «Ведерочки» может способствовать освобождению плеча. Сидя за инструментом, ученик наклоняется то в одну, то в другую сторону, будто, то одной, то другой рукой поднимает ведерочко с водой. При этом спина должна оставаться ровной, поправлять ребенку спинку нужно поддерживая ее в районе поясницы и ни в коем случае не в области лопаток.</w:t>
      </w:r>
    </w:p>
    <w:p w:rsidR="00FC409A" w:rsidRPr="00FC409A" w:rsidRDefault="00FC409A" w:rsidP="00FC409A">
      <w:pPr>
        <w:spacing w:before="100" w:beforeAutospacing="1" w:after="0" w:afterAutospacing="1" w:line="360" w:lineRule="auto"/>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 xml:space="preserve">        Игра  «Наклоны»</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Сидя за инструментом ребенок с ровной спиной наклоняется, то к инструменту, то от инструмента. Самое главное чтобы наклоны выполнялись с ровной спиной. Педагогу желательно придерживать спину в районе поясницы.</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p>
    <w:p w:rsidR="00FC409A" w:rsidRPr="00FC409A" w:rsidRDefault="00FC409A" w:rsidP="00FC409A">
      <w:pPr>
        <w:spacing w:after="0" w:line="24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Игра «Ванька-встанька»</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Сесть за инструмент, спина ровная, упор в ногах. Руки положить на крышку инструмента и зацепиться пальчиком за рояльные петли и подтянуться так, чтобы подняться в положение стоя. Затем расслабиться и снова сесть на стул. Немного передохнуть и повторить упражнение несколько раз. Эта игра дает возможность почувствовать цепкость в пальцах, а также хорошую опору на ноги.</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p>
    <w:p w:rsidR="00FC409A" w:rsidRPr="00FC409A" w:rsidRDefault="00FC409A" w:rsidP="00FC409A">
      <w:pPr>
        <w:spacing w:after="0" w:line="360" w:lineRule="auto"/>
        <w:ind w:firstLine="708"/>
        <w:jc w:val="both"/>
        <w:rPr>
          <w:rFonts w:ascii="Times New Roman" w:eastAsia="Times New Roman" w:hAnsi="Times New Roman" w:cs="Times New Roman"/>
          <w:b/>
          <w:sz w:val="28"/>
          <w:szCs w:val="28"/>
          <w:lang w:eastAsia="ru-RU"/>
        </w:rPr>
      </w:pPr>
      <w:r w:rsidRPr="00FC409A">
        <w:rPr>
          <w:rFonts w:ascii="Times New Roman" w:eastAsia="Times New Roman" w:hAnsi="Times New Roman" w:cs="Times New Roman"/>
          <w:sz w:val="28"/>
          <w:szCs w:val="28"/>
          <w:lang w:eastAsia="ru-RU"/>
        </w:rPr>
        <w:t xml:space="preserve"> Чтобы ребенок почувствовал, что такое «круглые пальчики» и ощутил цепкость кончиков пальцев, предлагаются </w:t>
      </w:r>
      <w:r w:rsidRPr="00FC409A">
        <w:rPr>
          <w:rFonts w:ascii="Times New Roman" w:eastAsia="Times New Roman" w:hAnsi="Times New Roman" w:cs="Times New Roman"/>
          <w:i/>
          <w:sz w:val="28"/>
          <w:szCs w:val="28"/>
          <w:lang w:eastAsia="ru-RU"/>
        </w:rPr>
        <w:t xml:space="preserve">игры с пальчиками - </w:t>
      </w:r>
      <w:r w:rsidRPr="00FC409A">
        <w:rPr>
          <w:rFonts w:ascii="Times New Roman" w:eastAsia="Times New Roman" w:hAnsi="Times New Roman" w:cs="Times New Roman"/>
          <w:sz w:val="28"/>
          <w:szCs w:val="28"/>
          <w:lang w:eastAsia="ru-RU"/>
        </w:rPr>
        <w:t>для развития правильной формы рук.</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 xml:space="preserve">   </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Игра «Зацепочки»</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 xml:space="preserve">Чтобы ребенок почувствовал, что такое «круглые пальчики» и ощутил цепкость кончиков пальцев. Эта игра сначала проводится с педагогом, </w:t>
      </w:r>
      <w:r w:rsidRPr="00FC409A">
        <w:rPr>
          <w:rFonts w:ascii="Times New Roman" w:eastAsia="Times New Roman" w:hAnsi="Times New Roman" w:cs="Times New Roman"/>
          <w:sz w:val="28"/>
          <w:szCs w:val="28"/>
          <w:lang w:eastAsia="ru-RU"/>
        </w:rPr>
        <w:lastRenderedPageBreak/>
        <w:t>пальчики ученика по очереди цепляются за пальцы преподавателя и ребенок старается слегка подтянуть к себе кончики пальцев учителя. При этом нужно цепляться не всей подушечкой, а только верхней ее частью. Палец сам принимает округлую форму, ученик чувствует кончик подушечки и это ощущение запоминается не столько разумом, сколько самими пальчиками (тактильная память). Дома ребенок может проводить данное упражнение самостоятельно, цепляя кончики пальцев одной руки за кончики другой.</w:t>
      </w: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Игра  «Мирись»</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r w:rsidRPr="00FC409A">
        <w:rPr>
          <w:rFonts w:ascii="Times New Roman" w:eastAsia="Times New Roman" w:hAnsi="Times New Roman" w:cs="Times New Roman"/>
          <w:sz w:val="28"/>
          <w:szCs w:val="28"/>
          <w:lang w:eastAsia="ru-RU"/>
        </w:rPr>
        <w:t>Обе руки кончиками пальцев ученик должен поставить на кончики пальцев учителя. Локти свободно свисают вниз. Учитель начинает слегка раскачивать руки из стороны в сторону, при этом пальчики ребенка должны цепко держаться, не скатываться с рук преподавателя. Можно приговаривать «Мирись, мирись, мирись и больше не дерись». Также, оставляя кончики пальцев на пальцах педагога, предлагается другая игра – «Паровозик».</w:t>
      </w:r>
    </w:p>
    <w:p w:rsidR="00FC409A" w:rsidRPr="00FC409A" w:rsidRDefault="00FC409A" w:rsidP="00FC409A">
      <w:pPr>
        <w:spacing w:after="0" w:line="360" w:lineRule="auto"/>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 xml:space="preserve">        </w:t>
      </w:r>
    </w:p>
    <w:p w:rsidR="00FC409A" w:rsidRPr="00FC409A" w:rsidRDefault="00FC409A" w:rsidP="00FC409A">
      <w:pPr>
        <w:spacing w:after="0" w:line="360" w:lineRule="auto"/>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i/>
          <w:sz w:val="28"/>
          <w:szCs w:val="28"/>
          <w:lang w:eastAsia="ru-RU"/>
        </w:rPr>
        <w:t xml:space="preserve">        Игра «Паровозик»</w:t>
      </w:r>
    </w:p>
    <w:p w:rsidR="00FC409A" w:rsidRPr="00FC409A" w:rsidRDefault="00FC409A" w:rsidP="00FC409A">
      <w:pPr>
        <w:spacing w:after="0" w:line="360" w:lineRule="auto"/>
        <w:ind w:firstLine="708"/>
        <w:jc w:val="both"/>
        <w:rPr>
          <w:rFonts w:ascii="Times New Roman" w:eastAsia="Times New Roman" w:hAnsi="Times New Roman" w:cs="Times New Roman"/>
          <w:sz w:val="28"/>
          <w:szCs w:val="28"/>
          <w:lang w:eastAsia="ru-RU"/>
        </w:rPr>
      </w:pPr>
    </w:p>
    <w:p w:rsidR="00FC409A" w:rsidRPr="00FC409A" w:rsidRDefault="00FC409A" w:rsidP="00FC409A">
      <w:pPr>
        <w:spacing w:after="0" w:line="360" w:lineRule="auto"/>
        <w:ind w:firstLine="708"/>
        <w:jc w:val="both"/>
        <w:rPr>
          <w:rFonts w:ascii="Times New Roman" w:eastAsia="Times New Roman" w:hAnsi="Times New Roman" w:cs="Times New Roman"/>
          <w:i/>
          <w:sz w:val="28"/>
          <w:szCs w:val="28"/>
          <w:lang w:eastAsia="ru-RU"/>
        </w:rPr>
      </w:pPr>
      <w:r w:rsidRPr="00FC409A">
        <w:rPr>
          <w:rFonts w:ascii="Times New Roman" w:eastAsia="Times New Roman" w:hAnsi="Times New Roman" w:cs="Times New Roman"/>
          <w:sz w:val="28"/>
          <w:szCs w:val="28"/>
          <w:lang w:eastAsia="ru-RU"/>
        </w:rPr>
        <w:t>По очереди, то учитель, то ученик подтягивают к себе руки «</w:t>
      </w:r>
      <w:proofErr w:type="spellStart"/>
      <w:r w:rsidRPr="00FC409A">
        <w:rPr>
          <w:rFonts w:ascii="Times New Roman" w:eastAsia="Times New Roman" w:hAnsi="Times New Roman" w:cs="Times New Roman"/>
          <w:sz w:val="28"/>
          <w:szCs w:val="28"/>
          <w:lang w:eastAsia="ru-RU"/>
        </w:rPr>
        <w:t>чух-чух</w:t>
      </w:r>
      <w:proofErr w:type="spellEnd"/>
      <w:r w:rsidRPr="00FC409A">
        <w:rPr>
          <w:rFonts w:ascii="Times New Roman" w:eastAsia="Times New Roman" w:hAnsi="Times New Roman" w:cs="Times New Roman"/>
          <w:sz w:val="28"/>
          <w:szCs w:val="28"/>
          <w:lang w:eastAsia="ru-RU"/>
        </w:rPr>
        <w:t xml:space="preserve">», будто едет паровозик. Пальчика ребенка не должны соскальзывать с пальцев преподавателя. Благодаря этому комплексу игр у ребенка появляется ощущение «кончиков пальцев», и уже при постановке руки на клавишу не надо заострять на этом внимание. Также пальчики приобретают нужную форму, стоит педагогу только напомнить: держи пальчики «зацепочкой». Опять же рука принимает удобную форму, пальцы не склеиваются, не растопыриваются. У ребенка вырабатывается </w:t>
      </w:r>
      <w:r w:rsidRPr="00FC409A">
        <w:rPr>
          <w:rFonts w:ascii="Times New Roman" w:eastAsia="Times New Roman" w:hAnsi="Times New Roman" w:cs="Times New Roman"/>
          <w:i/>
          <w:sz w:val="28"/>
          <w:szCs w:val="28"/>
          <w:lang w:eastAsia="ru-RU"/>
        </w:rPr>
        <w:t>правильная форма руки.</w:t>
      </w:r>
    </w:p>
    <w:p w:rsidR="00FC409A" w:rsidRPr="00FC409A" w:rsidRDefault="00FC409A" w:rsidP="0002687E">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 xml:space="preserve">Ученик должен знать, что полный красивый звук он получит, если спокойно опустит руки и кисти, мягко и глубоко погрузится округлым пальцем в клавишу, «сухой и жесткий» – если сыграет напряженными </w:t>
      </w:r>
      <w:r w:rsidRPr="00FC409A">
        <w:rPr>
          <w:rFonts w:ascii="Times New Roman" w:eastAsiaTheme="minorEastAsia" w:hAnsi="Times New Roman" w:cs="Times New Roman"/>
          <w:sz w:val="28"/>
          <w:szCs w:val="28"/>
          <w:lang w:eastAsia="ru-RU"/>
        </w:rPr>
        <w:lastRenderedPageBreak/>
        <w:t xml:space="preserve">руками и пальцами. Упражнения для выработки глубокого тона принесут пользу в том случае, если после активного погружения пальца в клавиатуру быстро наступает ослабление мышечного тонуса. Нужно следить, чтобы мелодии игрались красивым, мягким звуком. Основным должно быть движение в клавишу, а не от нее: важно не снимать с клавиши руку, а брать сверху следующую ноту, то есть идти вперед, слушая звучание мелодии. </w:t>
      </w:r>
    </w:p>
    <w:p w:rsidR="00FC409A" w:rsidRPr="00FC409A" w:rsidRDefault="00FC409A" w:rsidP="00FC409A">
      <w:pPr>
        <w:suppressLineNumbers/>
        <w:suppressAutoHyphens/>
        <w:spacing w:after="0" w:line="360" w:lineRule="auto"/>
        <w:ind w:firstLine="709"/>
        <w:jc w:val="both"/>
        <w:rPr>
          <w:rFonts w:ascii="Times New Roman" w:eastAsiaTheme="minorEastAsia" w:hAnsi="Times New Roman" w:cs="Times New Roman"/>
          <w:sz w:val="28"/>
          <w:szCs w:val="28"/>
          <w:lang w:eastAsia="ru-RU"/>
        </w:rPr>
      </w:pPr>
      <w:r w:rsidRPr="00FC409A">
        <w:rPr>
          <w:rFonts w:ascii="Times New Roman" w:eastAsia="Times New Roman" w:hAnsi="Times New Roman" w:cs="Times New Roman"/>
          <w:iCs/>
          <w:sz w:val="28"/>
          <w:szCs w:val="28"/>
          <w:lang w:eastAsia="ru-RU"/>
        </w:rPr>
        <w:t xml:space="preserve">Ребенка надо с первых же уроков приобщать к искусству, приучать внимательно, вслушиваться в музыкальную речь, проникать в её смысл и строение, распознавать качество звучания. </w:t>
      </w:r>
    </w:p>
    <w:p w:rsidR="00FC409A" w:rsidRPr="00FC409A" w:rsidRDefault="00FC409A" w:rsidP="00FC409A">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p>
    <w:p w:rsidR="00FC409A" w:rsidRPr="00FC409A" w:rsidRDefault="00FC409A" w:rsidP="00FC409A">
      <w:pPr>
        <w:spacing w:after="0" w:line="360" w:lineRule="auto"/>
        <w:jc w:val="center"/>
        <w:rPr>
          <w:rFonts w:ascii="Times New Roman" w:eastAsia="Times New Roman" w:hAnsi="Times New Roman" w:cs="Times New Roman"/>
          <w:b/>
          <w:bCs/>
          <w:color w:val="444444"/>
          <w:sz w:val="28"/>
          <w:szCs w:val="28"/>
          <w:lang w:eastAsia="ru-RU"/>
        </w:rPr>
      </w:pPr>
    </w:p>
    <w:p w:rsidR="00FC409A" w:rsidRPr="00FC409A" w:rsidRDefault="00FC409A" w:rsidP="00FC409A">
      <w:pPr>
        <w:suppressLineNumbers/>
        <w:suppressAutoHyphens/>
        <w:spacing w:after="0" w:line="360" w:lineRule="auto"/>
        <w:ind w:firstLine="709"/>
        <w:contextualSpacing/>
        <w:jc w:val="both"/>
        <w:rPr>
          <w:rFonts w:ascii="Times New Roman" w:eastAsiaTheme="minorEastAsia" w:hAnsi="Times New Roman" w:cs="Times New Roman"/>
          <w:sz w:val="28"/>
          <w:szCs w:val="28"/>
          <w:lang w:eastAsia="ru-RU"/>
        </w:rPr>
      </w:pPr>
    </w:p>
    <w:p w:rsidR="009D0535" w:rsidRDefault="00FC409A" w:rsidP="00FC409A">
      <w:pPr>
        <w:spacing w:line="360" w:lineRule="auto"/>
        <w:jc w:val="both"/>
        <w:rPr>
          <w:rFonts w:ascii="Times New Roman" w:eastAsiaTheme="minorEastAsia" w:hAnsi="Times New Roman" w:cs="Times New Roman"/>
          <w:color w:val="FF0000"/>
          <w:sz w:val="28"/>
          <w:szCs w:val="28"/>
          <w:lang w:eastAsia="ru-RU"/>
        </w:rPr>
      </w:pPr>
      <w:r w:rsidRPr="00FC409A">
        <w:rPr>
          <w:rFonts w:ascii="Times New Roman" w:eastAsiaTheme="minorEastAsia" w:hAnsi="Times New Roman" w:cs="Times New Roman"/>
          <w:color w:val="FF0000"/>
          <w:sz w:val="28"/>
          <w:szCs w:val="28"/>
          <w:lang w:eastAsia="ru-RU"/>
        </w:rPr>
        <w:t xml:space="preserve">                         </w:t>
      </w:r>
    </w:p>
    <w:p w:rsidR="009D0535" w:rsidRDefault="009D0535" w:rsidP="00FC409A">
      <w:pPr>
        <w:spacing w:line="360" w:lineRule="auto"/>
        <w:jc w:val="both"/>
        <w:rPr>
          <w:rFonts w:ascii="Times New Roman" w:eastAsiaTheme="minorEastAsia" w:hAnsi="Times New Roman" w:cs="Times New Roman"/>
          <w:color w:val="FF0000"/>
          <w:sz w:val="28"/>
          <w:szCs w:val="28"/>
          <w:lang w:eastAsia="ru-RU"/>
        </w:rPr>
      </w:pPr>
    </w:p>
    <w:p w:rsidR="00FC409A" w:rsidRPr="00084242" w:rsidRDefault="006C3B43" w:rsidP="00084242">
      <w:pPr>
        <w:spacing w:line="360" w:lineRule="auto"/>
        <w:jc w:val="both"/>
        <w:rPr>
          <w:rFonts w:ascii="Times New Roman" w:eastAsiaTheme="minorEastAsia" w:hAnsi="Times New Roman" w:cs="Times New Roman"/>
          <w:color w:val="FF0000"/>
          <w:sz w:val="28"/>
          <w:szCs w:val="28"/>
          <w:lang w:eastAsia="ru-RU"/>
        </w:rPr>
      </w:pPr>
      <w:r w:rsidRPr="006C3B43">
        <w:rPr>
          <w:rFonts w:ascii="Times New Roman" w:eastAsiaTheme="minorEastAsia" w:hAnsi="Times New Roman" w:cs="Times New Roman"/>
          <w:sz w:val="28"/>
          <w:szCs w:val="28"/>
          <w:lang w:eastAsia="ru-RU"/>
        </w:rPr>
        <w:t>Литература</w:t>
      </w:r>
      <w:r w:rsidR="00084242">
        <w:rPr>
          <w:rFonts w:ascii="Times New Roman" w:eastAsiaTheme="minorEastAsia" w:hAnsi="Times New Roman" w:cs="Times New Roman"/>
          <w:sz w:val="28"/>
          <w:szCs w:val="28"/>
          <w:lang w:eastAsia="ru-RU"/>
        </w:rPr>
        <w:t>:</w:t>
      </w:r>
    </w:p>
    <w:p w:rsidR="006C3B43" w:rsidRDefault="006C3B43" w:rsidP="00FC409A">
      <w:pPr>
        <w:suppressLineNumbers/>
        <w:suppressAutoHyphens/>
        <w:spacing w:after="0" w:line="360" w:lineRule="auto"/>
        <w:jc w:val="both"/>
        <w:rPr>
          <w:rFonts w:ascii="Times New Roman" w:eastAsiaTheme="minorEastAsia" w:hAnsi="Times New Roman" w:cs="Times New Roman"/>
          <w:sz w:val="28"/>
          <w:szCs w:val="28"/>
          <w:lang w:eastAsia="ru-RU"/>
        </w:rPr>
      </w:pPr>
    </w:p>
    <w:p w:rsidR="00FC409A" w:rsidRPr="00FC409A" w:rsidRDefault="00272F88" w:rsidP="00FC409A">
      <w:pPr>
        <w:suppressLineNumbers/>
        <w:suppressAutoHyphens/>
        <w:spacing w:after="0" w:line="36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FC409A" w:rsidRPr="008F11DA">
        <w:rPr>
          <w:rFonts w:ascii="Times New Roman" w:eastAsiaTheme="minorEastAsia" w:hAnsi="Times New Roman" w:cs="Times New Roman"/>
          <w:sz w:val="28"/>
          <w:szCs w:val="28"/>
          <w:lang w:eastAsia="ru-RU"/>
        </w:rPr>
        <w:t>Артоболевская А.Д.</w:t>
      </w:r>
      <w:r w:rsidR="00FC409A" w:rsidRPr="00FC409A">
        <w:rPr>
          <w:rFonts w:ascii="Times New Roman" w:eastAsiaTheme="minorEastAsia" w:hAnsi="Times New Roman" w:cs="Times New Roman"/>
          <w:sz w:val="28"/>
          <w:szCs w:val="28"/>
          <w:lang w:eastAsia="ru-RU"/>
        </w:rPr>
        <w:t xml:space="preserve"> Первая встреча с музыкой/ А.Д. Артоболевская – М.: </w:t>
      </w:r>
      <w:proofErr w:type="spellStart"/>
      <w:r w:rsidR="00FC409A" w:rsidRPr="00FC409A">
        <w:rPr>
          <w:rFonts w:ascii="Times New Roman" w:eastAsiaTheme="minorEastAsia" w:hAnsi="Times New Roman" w:cs="Times New Roman"/>
          <w:sz w:val="28"/>
          <w:szCs w:val="28"/>
          <w:lang w:eastAsia="ru-RU"/>
        </w:rPr>
        <w:t>Сов.композитор</w:t>
      </w:r>
      <w:proofErr w:type="spellEnd"/>
      <w:r w:rsidR="00FC409A" w:rsidRPr="00FC409A">
        <w:rPr>
          <w:rFonts w:ascii="Times New Roman" w:eastAsiaTheme="minorEastAsia" w:hAnsi="Times New Roman" w:cs="Times New Roman"/>
          <w:sz w:val="28"/>
          <w:szCs w:val="28"/>
          <w:lang w:eastAsia="ru-RU"/>
        </w:rPr>
        <w:t>, 1986 – 103с.</w:t>
      </w:r>
    </w:p>
    <w:p w:rsidR="00FC409A" w:rsidRPr="00FC409A" w:rsidRDefault="00272F88" w:rsidP="00FC409A">
      <w:pPr>
        <w:suppressLineNumbers/>
        <w:suppressAutoHyphens/>
        <w:spacing w:after="0" w:line="36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i/>
          <w:sz w:val="28"/>
          <w:szCs w:val="28"/>
          <w:lang w:eastAsia="ru-RU"/>
        </w:rPr>
        <w:t>-</w:t>
      </w:r>
      <w:r w:rsidR="00FC409A" w:rsidRPr="008F11DA">
        <w:rPr>
          <w:rFonts w:ascii="Times New Roman" w:eastAsiaTheme="minorEastAsia" w:hAnsi="Times New Roman" w:cs="Times New Roman"/>
          <w:i/>
          <w:sz w:val="28"/>
          <w:szCs w:val="28"/>
          <w:lang w:eastAsia="ru-RU"/>
        </w:rPr>
        <w:t xml:space="preserve"> </w:t>
      </w:r>
      <w:r w:rsidR="00FC409A" w:rsidRPr="00272F88">
        <w:rPr>
          <w:rFonts w:ascii="Times New Roman" w:eastAsiaTheme="minorEastAsia" w:hAnsi="Times New Roman" w:cs="Times New Roman"/>
          <w:sz w:val="28"/>
          <w:szCs w:val="28"/>
          <w:lang w:eastAsia="ru-RU"/>
        </w:rPr>
        <w:t>Гофман И</w:t>
      </w:r>
      <w:r w:rsidR="00FC409A" w:rsidRPr="008F11DA">
        <w:rPr>
          <w:rFonts w:ascii="Times New Roman" w:eastAsiaTheme="minorEastAsia" w:hAnsi="Times New Roman" w:cs="Times New Roman"/>
          <w:i/>
          <w:sz w:val="28"/>
          <w:szCs w:val="28"/>
          <w:lang w:eastAsia="ru-RU"/>
        </w:rPr>
        <w:t>.</w:t>
      </w:r>
      <w:r w:rsidR="00FC409A" w:rsidRPr="00FC409A">
        <w:rPr>
          <w:rFonts w:ascii="Times New Roman" w:eastAsiaTheme="minorEastAsia" w:hAnsi="Times New Roman" w:cs="Times New Roman"/>
          <w:sz w:val="28"/>
          <w:szCs w:val="28"/>
          <w:lang w:eastAsia="ru-RU"/>
        </w:rPr>
        <w:t xml:space="preserve"> Фортепианная игра. Ответы на вопросы о фортепианной игре/ И. Гофман – М.: </w:t>
      </w:r>
      <w:proofErr w:type="spellStart"/>
      <w:r w:rsidR="00FC409A" w:rsidRPr="00FC409A">
        <w:rPr>
          <w:rFonts w:ascii="Times New Roman" w:eastAsiaTheme="minorEastAsia" w:hAnsi="Times New Roman" w:cs="Times New Roman"/>
          <w:sz w:val="28"/>
          <w:szCs w:val="28"/>
          <w:lang w:eastAsia="ru-RU"/>
        </w:rPr>
        <w:t>Музгиз</w:t>
      </w:r>
      <w:proofErr w:type="spellEnd"/>
      <w:r w:rsidR="00FC409A" w:rsidRPr="00FC409A">
        <w:rPr>
          <w:rFonts w:ascii="Times New Roman" w:eastAsiaTheme="minorEastAsia" w:hAnsi="Times New Roman" w:cs="Times New Roman"/>
          <w:sz w:val="28"/>
          <w:szCs w:val="28"/>
          <w:lang w:eastAsia="ru-RU"/>
        </w:rPr>
        <w:t>, 1961. – 224с.</w:t>
      </w:r>
    </w:p>
    <w:p w:rsidR="00FC409A" w:rsidRPr="00FC409A" w:rsidRDefault="00FC409A" w:rsidP="00FC409A">
      <w:pPr>
        <w:suppressLineNumbers/>
        <w:suppressAutoHyphens/>
        <w:spacing w:after="0" w:line="360" w:lineRule="auto"/>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 xml:space="preserve"> </w:t>
      </w:r>
      <w:r w:rsidR="00272F88">
        <w:rPr>
          <w:rFonts w:ascii="Times New Roman" w:eastAsiaTheme="minorEastAsia" w:hAnsi="Times New Roman" w:cs="Times New Roman"/>
          <w:sz w:val="28"/>
          <w:szCs w:val="28"/>
          <w:lang w:eastAsia="ru-RU"/>
        </w:rPr>
        <w:t xml:space="preserve">- </w:t>
      </w:r>
      <w:proofErr w:type="spellStart"/>
      <w:r w:rsidRPr="008F11DA">
        <w:rPr>
          <w:rFonts w:ascii="Times New Roman" w:eastAsiaTheme="minorEastAsia" w:hAnsi="Times New Roman" w:cs="Times New Roman"/>
          <w:sz w:val="28"/>
          <w:szCs w:val="28"/>
          <w:lang w:eastAsia="ru-RU"/>
        </w:rPr>
        <w:t>Любомудрова</w:t>
      </w:r>
      <w:proofErr w:type="spellEnd"/>
      <w:r w:rsidRPr="008F11DA">
        <w:rPr>
          <w:rFonts w:ascii="Times New Roman" w:eastAsiaTheme="minorEastAsia" w:hAnsi="Times New Roman" w:cs="Times New Roman"/>
          <w:sz w:val="28"/>
          <w:szCs w:val="28"/>
          <w:lang w:eastAsia="ru-RU"/>
        </w:rPr>
        <w:t xml:space="preserve"> Н.А.</w:t>
      </w:r>
      <w:r w:rsidRPr="00FC409A">
        <w:rPr>
          <w:rFonts w:ascii="Times New Roman" w:eastAsiaTheme="minorEastAsia" w:hAnsi="Times New Roman" w:cs="Times New Roman"/>
          <w:sz w:val="28"/>
          <w:szCs w:val="28"/>
          <w:lang w:eastAsia="ru-RU"/>
        </w:rPr>
        <w:t xml:space="preserve"> Методика обучения игре на фортепиано: учебное пособие/ Н.А. </w:t>
      </w:r>
      <w:proofErr w:type="spellStart"/>
      <w:r w:rsidRPr="00FC409A">
        <w:rPr>
          <w:rFonts w:ascii="Times New Roman" w:eastAsiaTheme="minorEastAsia" w:hAnsi="Times New Roman" w:cs="Times New Roman"/>
          <w:sz w:val="28"/>
          <w:szCs w:val="28"/>
          <w:lang w:eastAsia="ru-RU"/>
        </w:rPr>
        <w:t>Любомудрова</w:t>
      </w:r>
      <w:proofErr w:type="spellEnd"/>
      <w:r w:rsidRPr="00FC409A">
        <w:rPr>
          <w:rFonts w:ascii="Times New Roman" w:eastAsiaTheme="minorEastAsia" w:hAnsi="Times New Roman" w:cs="Times New Roman"/>
          <w:sz w:val="28"/>
          <w:szCs w:val="28"/>
          <w:lang w:eastAsia="ru-RU"/>
        </w:rPr>
        <w:t xml:space="preserve"> – М.: Музыка, 1982. – 143с.</w:t>
      </w:r>
    </w:p>
    <w:p w:rsidR="006C3B43" w:rsidRDefault="00FC409A" w:rsidP="00FC409A">
      <w:pPr>
        <w:suppressLineNumbers/>
        <w:suppressAutoHyphens/>
        <w:spacing w:after="0" w:line="360" w:lineRule="auto"/>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 xml:space="preserve"> </w:t>
      </w:r>
      <w:r w:rsidR="00272F88">
        <w:rPr>
          <w:rFonts w:ascii="Times New Roman" w:eastAsiaTheme="minorEastAsia" w:hAnsi="Times New Roman" w:cs="Times New Roman"/>
          <w:sz w:val="28"/>
          <w:szCs w:val="28"/>
          <w:lang w:eastAsia="ru-RU"/>
        </w:rPr>
        <w:t xml:space="preserve">- </w:t>
      </w:r>
      <w:proofErr w:type="spellStart"/>
      <w:r w:rsidRPr="008F11DA">
        <w:rPr>
          <w:rFonts w:ascii="Times New Roman" w:eastAsiaTheme="minorEastAsia" w:hAnsi="Times New Roman" w:cs="Times New Roman"/>
          <w:sz w:val="28"/>
          <w:szCs w:val="28"/>
          <w:lang w:eastAsia="ru-RU"/>
        </w:rPr>
        <w:t>Ляховицкая</w:t>
      </w:r>
      <w:proofErr w:type="spellEnd"/>
      <w:r w:rsidRPr="008F11DA">
        <w:rPr>
          <w:rFonts w:ascii="Times New Roman" w:eastAsiaTheme="minorEastAsia" w:hAnsi="Times New Roman" w:cs="Times New Roman"/>
          <w:sz w:val="28"/>
          <w:szCs w:val="28"/>
          <w:lang w:eastAsia="ru-RU"/>
        </w:rPr>
        <w:t xml:space="preserve"> С.С.</w:t>
      </w:r>
      <w:r w:rsidRPr="00FC409A">
        <w:rPr>
          <w:rFonts w:ascii="Times New Roman" w:eastAsiaTheme="minorEastAsia" w:hAnsi="Times New Roman" w:cs="Times New Roman"/>
          <w:sz w:val="28"/>
          <w:szCs w:val="28"/>
          <w:lang w:eastAsia="ru-RU"/>
        </w:rPr>
        <w:t xml:space="preserve"> О дошкольном обучении в детских музыкальных школах/ С.С. </w:t>
      </w:r>
      <w:proofErr w:type="spellStart"/>
      <w:r w:rsidRPr="00FC409A">
        <w:rPr>
          <w:rFonts w:ascii="Times New Roman" w:eastAsiaTheme="minorEastAsia" w:hAnsi="Times New Roman" w:cs="Times New Roman"/>
          <w:sz w:val="28"/>
          <w:szCs w:val="28"/>
          <w:lang w:eastAsia="ru-RU"/>
        </w:rPr>
        <w:t>Ляховицкая</w:t>
      </w:r>
      <w:proofErr w:type="spellEnd"/>
      <w:r w:rsidRPr="00FC409A">
        <w:rPr>
          <w:rFonts w:ascii="Times New Roman" w:eastAsiaTheme="minorEastAsia" w:hAnsi="Times New Roman" w:cs="Times New Roman"/>
          <w:sz w:val="28"/>
          <w:szCs w:val="28"/>
          <w:lang w:eastAsia="ru-RU"/>
        </w:rPr>
        <w:t xml:space="preserve"> // Роль музыки в эстетическом воспитании детей и юношества. – Л.: Музыка, 1981. С.57-71.</w:t>
      </w:r>
    </w:p>
    <w:p w:rsidR="00FC409A" w:rsidRPr="00FC409A" w:rsidRDefault="00FC409A" w:rsidP="00FC409A">
      <w:pPr>
        <w:suppressLineNumbers/>
        <w:suppressAutoHyphens/>
        <w:spacing w:after="0" w:line="360" w:lineRule="auto"/>
        <w:jc w:val="both"/>
        <w:rPr>
          <w:rFonts w:ascii="Times New Roman" w:eastAsiaTheme="minorEastAsia" w:hAnsi="Times New Roman" w:cs="Times New Roman"/>
          <w:sz w:val="28"/>
          <w:szCs w:val="28"/>
          <w:lang w:eastAsia="ru-RU"/>
        </w:rPr>
      </w:pPr>
      <w:r w:rsidRPr="00FC409A">
        <w:rPr>
          <w:rFonts w:ascii="Times New Roman" w:eastAsiaTheme="minorEastAsia" w:hAnsi="Times New Roman" w:cs="Times New Roman"/>
          <w:sz w:val="28"/>
          <w:szCs w:val="28"/>
          <w:lang w:eastAsia="ru-RU"/>
        </w:rPr>
        <w:t xml:space="preserve"> </w:t>
      </w:r>
      <w:r w:rsidR="00272F88">
        <w:rPr>
          <w:rFonts w:ascii="Times New Roman" w:eastAsiaTheme="minorEastAsia" w:hAnsi="Times New Roman" w:cs="Times New Roman"/>
          <w:sz w:val="28"/>
          <w:szCs w:val="28"/>
          <w:lang w:eastAsia="ru-RU"/>
        </w:rPr>
        <w:t xml:space="preserve">- </w:t>
      </w:r>
      <w:proofErr w:type="spellStart"/>
      <w:r w:rsidRPr="008F11DA">
        <w:rPr>
          <w:rFonts w:ascii="Times New Roman" w:eastAsiaTheme="minorEastAsia" w:hAnsi="Times New Roman" w:cs="Times New Roman"/>
          <w:sz w:val="28"/>
          <w:szCs w:val="28"/>
          <w:lang w:eastAsia="ru-RU"/>
        </w:rPr>
        <w:t>Милич</w:t>
      </w:r>
      <w:proofErr w:type="spellEnd"/>
      <w:r w:rsidRPr="008F11DA">
        <w:rPr>
          <w:rFonts w:ascii="Times New Roman" w:eastAsiaTheme="minorEastAsia" w:hAnsi="Times New Roman" w:cs="Times New Roman"/>
          <w:sz w:val="28"/>
          <w:szCs w:val="28"/>
          <w:lang w:eastAsia="ru-RU"/>
        </w:rPr>
        <w:t xml:space="preserve"> Б.Е.</w:t>
      </w:r>
      <w:r w:rsidRPr="00FC409A">
        <w:rPr>
          <w:rFonts w:ascii="Times New Roman" w:eastAsiaTheme="minorEastAsia" w:hAnsi="Times New Roman" w:cs="Times New Roman"/>
          <w:sz w:val="28"/>
          <w:szCs w:val="28"/>
          <w:lang w:eastAsia="ru-RU"/>
        </w:rPr>
        <w:t xml:space="preserve"> Воспитание ученика-пианиста в 1-2 классах ДМШ/ Б.Е. </w:t>
      </w:r>
      <w:proofErr w:type="spellStart"/>
      <w:r w:rsidRPr="00FC409A">
        <w:rPr>
          <w:rFonts w:ascii="Times New Roman" w:eastAsiaTheme="minorEastAsia" w:hAnsi="Times New Roman" w:cs="Times New Roman"/>
          <w:sz w:val="28"/>
          <w:szCs w:val="28"/>
          <w:lang w:eastAsia="ru-RU"/>
        </w:rPr>
        <w:t>Милич</w:t>
      </w:r>
      <w:proofErr w:type="spellEnd"/>
      <w:r w:rsidRPr="00FC409A">
        <w:rPr>
          <w:rFonts w:ascii="Times New Roman" w:eastAsiaTheme="minorEastAsia" w:hAnsi="Times New Roman" w:cs="Times New Roman"/>
          <w:sz w:val="28"/>
          <w:szCs w:val="28"/>
          <w:lang w:eastAsia="ru-RU"/>
        </w:rPr>
        <w:t xml:space="preserve"> – Киев: </w:t>
      </w:r>
      <w:proofErr w:type="spellStart"/>
      <w:r w:rsidRPr="00FC409A">
        <w:rPr>
          <w:rFonts w:ascii="Times New Roman" w:eastAsiaTheme="minorEastAsia" w:hAnsi="Times New Roman" w:cs="Times New Roman"/>
          <w:sz w:val="28"/>
          <w:szCs w:val="28"/>
          <w:lang w:eastAsia="ru-RU"/>
        </w:rPr>
        <w:t>Музычна</w:t>
      </w:r>
      <w:proofErr w:type="spellEnd"/>
      <w:r w:rsidRPr="00FC409A">
        <w:rPr>
          <w:rFonts w:ascii="Times New Roman" w:eastAsiaTheme="minorEastAsia" w:hAnsi="Times New Roman" w:cs="Times New Roman"/>
          <w:sz w:val="28"/>
          <w:szCs w:val="28"/>
          <w:lang w:eastAsia="ru-RU"/>
        </w:rPr>
        <w:t xml:space="preserve"> Украина, 1977. – 128с.</w:t>
      </w:r>
    </w:p>
    <w:p w:rsidR="006512BE" w:rsidRPr="007E3310" w:rsidRDefault="006512BE" w:rsidP="006512BE">
      <w:pPr>
        <w:spacing w:line="360" w:lineRule="auto"/>
        <w:rPr>
          <w:rFonts w:ascii="Times New Roman" w:hAnsi="Times New Roman" w:cs="Times New Roman"/>
          <w:sz w:val="28"/>
          <w:szCs w:val="28"/>
        </w:rPr>
      </w:pPr>
    </w:p>
    <w:sectPr w:rsidR="006512BE" w:rsidRPr="007E33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9D461E"/>
    <w:multiLevelType w:val="hybridMultilevel"/>
    <w:tmpl w:val="DD302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7472146"/>
    <w:multiLevelType w:val="hybridMultilevel"/>
    <w:tmpl w:val="D80E51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74226BD"/>
    <w:multiLevelType w:val="hybridMultilevel"/>
    <w:tmpl w:val="FE245D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10"/>
    <w:rsid w:val="0002687E"/>
    <w:rsid w:val="00084242"/>
    <w:rsid w:val="0022348F"/>
    <w:rsid w:val="00272F88"/>
    <w:rsid w:val="00321447"/>
    <w:rsid w:val="003B56E1"/>
    <w:rsid w:val="003F4623"/>
    <w:rsid w:val="00426D5D"/>
    <w:rsid w:val="00435C71"/>
    <w:rsid w:val="006512BE"/>
    <w:rsid w:val="006C3B43"/>
    <w:rsid w:val="00725CEA"/>
    <w:rsid w:val="007E3310"/>
    <w:rsid w:val="008F11DA"/>
    <w:rsid w:val="009D0535"/>
    <w:rsid w:val="00AC0EDD"/>
    <w:rsid w:val="00B03DA9"/>
    <w:rsid w:val="00B80136"/>
    <w:rsid w:val="00ED208C"/>
    <w:rsid w:val="00FB4878"/>
    <w:rsid w:val="00FC4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761493-48ED-449F-8D8C-C9FC40F9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409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C40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FF708-1C71-473F-83C5-D767A5FA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1991</Words>
  <Characters>11355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dc:creator>
  <cp:lastModifiedBy>incom</cp:lastModifiedBy>
  <cp:revision>2</cp:revision>
  <dcterms:created xsi:type="dcterms:W3CDTF">2025-02-04T07:12:00Z</dcterms:created>
  <dcterms:modified xsi:type="dcterms:W3CDTF">2025-02-04T07:12:00Z</dcterms:modified>
</cp:coreProperties>
</file>